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Методика подготовки к олимпиадам различного уровня по литературе</w:t>
            </w:r>
          </w:p>
          <w:p>
            <w:pPr>
              <w:jc w:val="center"/>
              <w:spacing w:after="0" w:line="240" w:lineRule="auto"/>
              <w:rPr>
                <w:sz w:val="32"/>
                <w:szCs w:val="32"/>
              </w:rPr>
            </w:pPr>
            <w:r>
              <w:rPr>
                <w:rFonts w:ascii="Times New Roman" w:hAnsi="Times New Roman" w:cs="Times New Roman"/>
                <w:color w:val="#000000"/>
                <w:sz w:val="32"/>
                <w:szCs w:val="32"/>
              </w:rPr>
              <w:t> Б1.В.02.ДВ.02.02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551.03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/Безденежных М.А./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«Методика подготовки к олимпиадам различного уровня по литературе»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Б1.В.02.ДВ.02.02 «Методика подготовки к олимпиадам различного уровня по литературе».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«Методика подготовки к олимпиадам различного уровня по литературе»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обучение учебному предмету, включая мотивацию учебно- познавательной деятельности, на основе использования современных предметно- методических подходов и образовательных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методику преподавания учебного предмета (закономерности процесса его преподавания; основные подходы, принципы, виды и приемы современных педагогических технологий); условия выбора образовательных технологий для достижения планируемых образовательных результатов обучения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теорию и методы управления образовательными системами, методику учебной и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современные педагогические технологии реализации компетентностного подхода с учетом возрастных и индивидуальных особенностей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правила внутреннего распорядка; правила по охране труда и требования к безопасности образовательной среды</w:t>
            </w:r>
          </w:p>
        </w:tc>
      </w:tr>
      <w:tr>
        <w:trPr>
          <w:trHeight w:hRule="exact" w:val="2478.2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использовать достижения отечественной и зарубежной методической мысли, современных методических направлений и концепций для решения конкретных задач практического характера; разрабатывать учебную документацию; самостоятельно планировать учебную работу в рамках образовательной программы и осуществлять реализацию программ по учебному предмету; разрабатывать технологическую карту урока, включая постановку его задач и планирование учебных результатов; управлять учебными группами с целью вовлечения обучающихся в процесс обучения, мотивируя их учебно-познавательную деятельность; планировать и осуществлять учебный процесс в соответствии с основной общеобразовательной программой</w:t>
            </w:r>
          </w:p>
        </w:tc>
      </w:tr>
      <w:tr>
        <w:trPr>
          <w:trHeight w:hRule="exact" w:val="1479.25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проводить учебные занятия, опираясь на достижения в области педагогической и психологической наук, возрастной физиологии и школьной гигиены, а также современных информационных технологий и методик обучения;</w:t>
            </w:r>
          </w:p>
          <w:p>
            <w:pPr>
              <w:jc w:val="left"/>
              <w:spacing w:after="0" w:line="240" w:lineRule="auto"/>
              <w:rPr>
                <w:sz w:val="24"/>
                <w:szCs w:val="24"/>
              </w:rPr>
            </w:pPr>
            <w:r>
              <w:rPr>
                <w:rFonts w:ascii="Times New Roman" w:hAnsi="Times New Roman" w:cs="Times New Roman"/>
                <w:color w:val="#000000"/>
                <w:sz w:val="24"/>
                <w:szCs w:val="24"/>
              </w:rPr>
              <w:t> применять современные образовательные технологии, включая информационные, а также цифровые образовательные ресурсы; организовать самостоятельную деятельность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обучающихся, в том числе исследовательскую; 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владеть средствами и методами профессиональной деятельности учителя; навыками составления диагностических материалов для выявления уровня сформированности образовательных результатов, планов-конспектов (технологических карт) по предмету</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владеть основами работы с текстовыми редакторами, электронными таблицами, электронной почтой и браузерами, мультимедийным оборудованием</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владеть методами убеждения, аргументации своей позиции</w:t>
            </w:r>
          </w:p>
        </w:tc>
      </w:tr>
      <w:tr>
        <w:trPr>
          <w:trHeight w:hRule="exact" w:val="277.8301"/>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обеспечить педагогическое сопровождение достижения личностных, метапредметных и предметных результатов обучения на основе учета индивидуальных особенностей обучающихся, включая детей с ОВЗ</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место преподаваемого предмета в структуре учебной деятельности; возможности предмета по формированию УУД; специальные приемы вовлечения в учебную деятельность по предмету обучающихся с разными образовательными потребностями; способы</w:t>
            </w:r>
          </w:p>
          <w:p>
            <w:pPr>
              <w:jc w:val="left"/>
              <w:spacing w:after="0" w:line="240" w:lineRule="auto"/>
              <w:rPr>
                <w:sz w:val="24"/>
                <w:szCs w:val="24"/>
              </w:rPr>
            </w:pPr>
            <w:r>
              <w:rPr>
                <w:rFonts w:ascii="Times New Roman" w:hAnsi="Times New Roman" w:cs="Times New Roman"/>
                <w:color w:val="#000000"/>
                <w:sz w:val="24"/>
                <w:szCs w:val="24"/>
              </w:rPr>
              <w:t> установления контактов с обучающимися разного возраста и их родителями (законными представителями), другими педагогическими и иными работниками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современные педагогические технологии реализации компетентностного подхода с учетом возрастных и индивидуальных особенностей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методы и технологии поликультурного, дифференцированного и развивающего обучения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использовать и апробировать специальные подходы к обучению в целях включения в образовательный процесс всех категорий обучающихся</w:t>
            </w:r>
          </w:p>
        </w:tc>
      </w:tr>
      <w:tr>
        <w:trPr>
          <w:trHeight w:hRule="exact" w:val="1937.31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уметь применять психолого- педагогические технологии (в том числе инклюзивные), необходимые      для      адресной      работы      с      различными контингентами учащихся: одаренные дети, социально уязвимые дети,  дети,  попавшие  в трудные  жизненные  ситуации,  дети- мигранты, дети-сироты, дети с особыми образовательными потребностями (аутисты, дети с синдромом дефицита внимания и гиперактивностью и др.), дети с ограниченными возможностями здоровья, дети с девиациями поведения, дети с зависимостью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владеть приемами оценки образовательных результатов: формируемых в преподаваемом предмете предметных и метапредметных компетенций, а также осуществлять (совместно с психологом) мониторинг личностных характеристик</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ПК-7</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индивидуальные образовательные маршруты обучающихся по преподаваемым учебным предметам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ПК-7.1 знать психологию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ПК-7.2 знать методы влияния и управления командой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ПК-7.3 уметь проектировать индивидуальные образовательные маршруты в соответствии с образовательными потребностями обучающихся и особенностями их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ПК-7.4 владеть методами проектной деятельности</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ПК-7.5 владеть методами влияния и управления командой</w:t>
            </w:r>
          </w:p>
        </w:tc>
      </w:tr>
      <w:tr>
        <w:trPr>
          <w:trHeight w:hRule="exact" w:val="416.7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Б1.В.02.ДВ.02.02 «Методика подготовки к олимпиадам различного уровня по литературе» относится к обязательной части, является дисциплиной Блока Б1. «Дисциплины (модули)». Модуль "Основы предметных знаний по литературе"</w:t>
            </w:r>
          </w:p>
          <w:p>
            <w:pPr>
              <w:jc w:val="both"/>
              <w:spacing w:after="0" w:line="240" w:lineRule="auto"/>
              <w:rPr>
                <w:sz w:val="24"/>
                <w:szCs w:val="24"/>
              </w:rPr>
            </w:pPr>
            <w:r>
              <w:rPr>
                <w:rFonts w:ascii="Times New Roman" w:hAnsi="Times New Roman" w:cs="Times New Roman"/>
                <w:color w:val="#000000"/>
                <w:sz w:val="24"/>
                <w:szCs w:val="24"/>
              </w:rPr>
              <w:t>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77.83"/>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971.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Выразительное чтение</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Риторика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Стилистика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Ф</w:t>
            </w:r>
          </w:p>
          <w:p>
            <w:pPr>
              <w:jc w:val="center"/>
              <w:spacing w:after="0" w:line="240" w:lineRule="auto"/>
              <w:rPr>
                <w:sz w:val="22"/>
                <w:szCs w:val="22"/>
              </w:rPr>
            </w:pPr>
            <w:r>
              <w:rPr>
                <w:rFonts w:ascii="Times New Roman" w:hAnsi="Times New Roman" w:cs="Times New Roman"/>
                <w:color w:val="#000000"/>
                <w:sz w:val="22"/>
                <w:szCs w:val="22"/>
              </w:rPr>
              <w:t> илологический анализ текста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Стилистика и литературное редактирование</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История русской литературы</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Актуальные проблемы преподавания литературы</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Методика преподавания литературы</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Учебная практика по методике преподавания русского языка и литературы</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История зарубежной литературы</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Спецсеминар по русской литературе</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Детская литература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Литературоведческий анализ художественного текста</w:t>
            </w:r>
          </w:p>
          <w:p>
            <w:pPr>
              <w:jc w:val="center"/>
              <w:spacing w:after="0" w:line="240" w:lineRule="auto"/>
              <w:rPr>
                <w:sz w:val="22"/>
                <w:szCs w:val="22"/>
              </w:rPr>
            </w:pPr>
            <w:r>
              <w:rPr>
                <w:rFonts w:ascii="Times New Roman" w:hAnsi="Times New Roman" w:cs="Times New Roman"/>
                <w:color w:val="#000000"/>
                <w:sz w:val="22"/>
                <w:szCs w:val="22"/>
              </w:rPr>
              <w:t> Разработка элективных курсов по литературе</w:t>
            </w:r>
          </w:p>
          <w:p>
            <w:pPr>
              <w:jc w:val="center"/>
              <w:spacing w:after="0" w:line="240" w:lineRule="auto"/>
              <w:rPr>
                <w:sz w:val="22"/>
                <w:szCs w:val="22"/>
              </w:rPr>
            </w:pPr>
            <w:r>
              <w:rPr>
                <w:rFonts w:ascii="Times New Roman" w:hAnsi="Times New Roman" w:cs="Times New Roman"/>
                <w:color w:val="#000000"/>
                <w:sz w:val="22"/>
                <w:szCs w:val="22"/>
              </w:rPr>
              <w:t> Литературоведение.</w:t>
            </w:r>
          </w:p>
          <w:p>
            <w:pPr>
              <w:jc w:val="center"/>
              <w:spacing w:after="0" w:line="240" w:lineRule="auto"/>
              <w:rPr>
                <w:sz w:val="22"/>
                <w:szCs w:val="22"/>
              </w:rPr>
            </w:pPr>
            <w:r>
              <w:rPr>
                <w:rFonts w:ascii="Times New Roman" w:hAnsi="Times New Roman" w:cs="Times New Roman"/>
                <w:color w:val="#000000"/>
                <w:sz w:val="22"/>
                <w:szCs w:val="22"/>
              </w:rPr>
              <w:t> Текстология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Устное народное творчество</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ПК-4, ПК-7</w:t>
            </w:r>
          </w:p>
        </w:tc>
      </w:tr>
      <w:tr>
        <w:trPr>
          <w:trHeight w:hRule="exact" w:val="138.9152"/>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Нормативно-правовая и организационная база олимпиадного движения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Классификация олимпиадных заданий по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Общие рекомендации по подготовке одаренных учащихся к олимпиадам по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Классификация олимпиадных заданий по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Общие рекомендации по подготовке одаренных учащихся к олимпиадам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Роль учителя при подготовке учащихся к олимпиадам по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Критерии оценок и требования к решениям олимпиадных заданий по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Нормативно-правовая и организационная база олимпиадного движения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Классификация олимпиадных заданий по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Общие рекомендации по подготовке одаренных учащихся к олимпиадам по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Роль учителя при подготовке учащихся к олимпиадам по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Критерии оценок и требования к решениям олимпиадных заданий по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934.961"/>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1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Нормативно-правовая и организационная база олимпиадного движения</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олимпиадного движения. Нормативно-правовая база олимпиад по литературе. Обзор олимпиад и турниров по литературе.</w:t>
            </w:r>
          </w:p>
          <w:p>
            <w:pPr>
              <w:jc w:val="both"/>
              <w:spacing w:after="0" w:line="240" w:lineRule="auto"/>
              <w:rPr>
                <w:sz w:val="24"/>
                <w:szCs w:val="24"/>
              </w:rPr>
            </w:pPr>
            <w:r>
              <w:rPr>
                <w:rFonts w:ascii="Times New Roman" w:hAnsi="Times New Roman" w:cs="Times New Roman"/>
                <w:color w:val="#000000"/>
                <w:sz w:val="24"/>
                <w:szCs w:val="24"/>
              </w:rPr>
              <w:t> Всероссийская олимпиада школьников по литературе. Этапы проведения Всероссийской олимпиады школьников по литературе. Региональные, муниципальные, школьные олимпиады по литературе . Организация олимпиад по литературе на различных уровнях. Техническое обеспечение олимпиад по литературе. Ресурсы для проверки олимпиадных задач. Сайты олимпиад по литературе</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Классификация олимпиадных заданий по литературе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подготовки заданий для олимпиад по литературе. Структура олимпиадных заданий. Типы олимпиадных заданий по литературе. Коллекция олимпиадных заданий в Интернете. Полезные ресурсы для подготовки к олимпиадам. Тренировочные туры в Интернете.</w:t>
            </w:r>
          </w:p>
        </w:tc>
      </w:tr>
      <w:tr>
        <w:trPr>
          <w:trHeight w:hRule="exact" w:val="585.059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Общие рекомендации по подготовке одаренных учащихся к олимпиадам по литературе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Олимпиада как форма внеучебной деятельности. Методика подготовки и проведения олимпиады по литературе. Принцип системности и непрерывности в подготовке к олимпиадам. Этапы подготовки школьников к олимпиадам. Цели Олимпиады по литературе.</w:t>
            </w:r>
          </w:p>
          <w:p>
            <w:pPr>
              <w:jc w:val="both"/>
              <w:spacing w:after="0" w:line="240" w:lineRule="auto"/>
              <w:rPr>
                <w:sz w:val="24"/>
                <w:szCs w:val="24"/>
              </w:rPr>
            </w:pPr>
            <w:r>
              <w:rPr>
                <w:rFonts w:ascii="Times New Roman" w:hAnsi="Times New Roman" w:cs="Times New Roman"/>
                <w:color w:val="#000000"/>
                <w:sz w:val="24"/>
                <w:szCs w:val="24"/>
              </w:rPr>
              <w:t> Подготовка учеников к участию в олимпиадах по литературе. Содержание олимпиадной подготовки по литературе. Подготовка к олимпиадам по литературе во внеклассной работе. Олимпиадная подготовка по литературе на элективных и факультативных курсах. Разработка, реализация и корректировка индивидуального плана олимпиадной подготовки по литературе.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Классификация олимпиадных заданий по литературе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Общие рекомендации по подготовке одаренных учащихся к олимпиадам по русскому языку</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Роль учителя при подготовке учащихся к олимпиадам по литературе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Критерии оценок и требования к решениям олимпиадных заданий по литературе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требований к решениям олимпиадных заданий по литературе.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«Методика подготовки к олимпиадам различного уровня по литературе» / Безденежных М.А..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уроки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основной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Ядровская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978-5-534-06184-0.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https://urait.ru/bcode/493782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978-5-534-06832-0.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https://urait.ru/bcode/494076</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384.7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546.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7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931.4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621.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2024-2025_ФГОС3++2024_Бак-ЗФО-ПО2(РЯ иЛ)(24)_plx_Методика подготовки к олимпиадам различного уровня по литературе</dc:title>
  <dc:creator>FastReport.NET</dc:creator>
</cp:coreProperties>
</file>